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E60AE" w14:textId="77777777" w:rsidR="005413FA" w:rsidRDefault="00F56687">
      <w:pPr>
        <w:pStyle w:val="Ttulo"/>
      </w:pPr>
      <w:r>
        <w:t>Gold Mining Advisory Profile</w:t>
      </w:r>
    </w:p>
    <w:p w14:paraId="49AFA3C4" w14:textId="77777777" w:rsidR="005413FA" w:rsidRDefault="00F56687">
      <w:r>
        <w:t>Armando Felipe Núñez Cordero</w:t>
      </w:r>
    </w:p>
    <w:p w14:paraId="722A64A6" w14:textId="77777777" w:rsidR="005413FA" w:rsidRDefault="00F56687">
      <w:r>
        <w:t>Senior Advisor – Gold Mining Projects</w:t>
      </w:r>
    </w:p>
    <w:p w14:paraId="5F643B53" w14:textId="77777777" w:rsidR="005413FA" w:rsidRDefault="00F56687">
      <w:r>
        <w:t>Chemical Civil Engineer | 40+ Years of Experience in Gold Mining Development and Operations</w:t>
      </w:r>
    </w:p>
    <w:p w14:paraId="2344C548" w14:textId="77777777" w:rsidR="005413FA" w:rsidRDefault="00F56687">
      <w:pPr>
        <w:pStyle w:val="Ttulo1"/>
      </w:pPr>
      <w:r>
        <w:t>Executive Value Proposition</w:t>
      </w:r>
    </w:p>
    <w:p w14:paraId="205124BD" w14:textId="77777777" w:rsidR="005413FA" w:rsidRDefault="00F56687">
      <w:r>
        <w:t>Successful gold mining projects are built when geology, mining and metallurgy work together. With more than four decades of international experience, Armando Felipe Núñez Cordero has participated in the development, construction, start‑up, optimization and operation of gold projects across Latin America. His experience allows project owners and investors to reduce technical uncertainty and move faster from geological resource to sustainable gold production.</w:t>
      </w:r>
    </w:p>
    <w:p w14:paraId="63FB285F" w14:textId="77777777" w:rsidR="005413FA" w:rsidRDefault="00F56687">
      <w:r>
        <w:t>He has worked with major international mining companies including Gold Fields, Yamana Gold, Barrick, Homestake and Codelco, contributing to projects in Chile, Argentina, Mexico and Brazil.</w:t>
      </w:r>
    </w:p>
    <w:p w14:paraId="3548A9D1" w14:textId="77777777" w:rsidR="005413FA" w:rsidRDefault="00F56687">
      <w:pPr>
        <w:pStyle w:val="Ttulo1"/>
      </w:pPr>
      <w:r>
        <w:t>Gold Project Experience</w:t>
      </w:r>
    </w:p>
    <w:p w14:paraId="3FA78095" w14:textId="77777777" w:rsidR="005413FA" w:rsidRDefault="00F56687">
      <w:pPr>
        <w:pStyle w:val="Listaconvietas"/>
      </w:pPr>
      <w:r>
        <w:t>Salares Norte – Gold Fields (Chile): Process Plant Manager responsible for plant commissioning, start‑up and stabilization including crushing, grinding, Merrill‑Crowe, detox and refining circuits.</w:t>
      </w:r>
    </w:p>
    <w:p w14:paraId="17FC9CD0" w14:textId="77777777" w:rsidR="005413FA" w:rsidRDefault="00F56687">
      <w:pPr>
        <w:pStyle w:val="Listaconvietas"/>
      </w:pPr>
      <w:r>
        <w:t>El Peñón – Yamana Gold (Chile): Plant Manager responsible for metallurgical operations and plant expansion increasing processing capacity by approximately 10%.</w:t>
      </w:r>
    </w:p>
    <w:p w14:paraId="51189261" w14:textId="77777777" w:rsidR="005413FA" w:rsidRDefault="00F56687">
      <w:pPr>
        <w:pStyle w:val="Listaconvietas"/>
      </w:pPr>
      <w:r>
        <w:t>Minera Florida – Yamana Gold (Chile): Development and implementation of the Tailings Treatment Project (~100,000 tpm) extending the life of the operation.</w:t>
      </w:r>
    </w:p>
    <w:p w14:paraId="36B483A2" w14:textId="77777777" w:rsidR="005413FA" w:rsidRDefault="00F56687">
      <w:pPr>
        <w:pStyle w:val="Listaconvietas"/>
      </w:pPr>
      <w:r>
        <w:t>Gualcamayo – Yamana Gold (Argentina): Technical monitoring and support for gold processing operations.</w:t>
      </w:r>
    </w:p>
    <w:p w14:paraId="462AA303" w14:textId="77777777" w:rsidR="005413FA" w:rsidRDefault="00F56687">
      <w:pPr>
        <w:pStyle w:val="Listaconvietas"/>
      </w:pPr>
      <w:r>
        <w:t>Mercedes – Yamana Gold (Mexico): Technical support in process control and metallurgical performance improvement.</w:t>
      </w:r>
    </w:p>
    <w:p w14:paraId="6CBC76AA" w14:textId="77777777" w:rsidR="005413FA" w:rsidRDefault="00F56687">
      <w:pPr>
        <w:pStyle w:val="Listaconvietas"/>
      </w:pPr>
      <w:r>
        <w:t>Agua de la Falda – Homestake / Codelco / Yamana (Chile): General Manager responsible for underground and open‑pit operations and heap leach processing with Merrill‑Crowe producing doré bars.</w:t>
      </w:r>
    </w:p>
    <w:p w14:paraId="15214A07" w14:textId="77777777" w:rsidR="005413FA" w:rsidRDefault="00F56687">
      <w:pPr>
        <w:pStyle w:val="Listaconvietas"/>
      </w:pPr>
      <w:r>
        <w:t>Pascua Lama – Barrick: Participation in metallurgical process development studies.</w:t>
      </w:r>
    </w:p>
    <w:p w14:paraId="3921A22B" w14:textId="77777777" w:rsidR="005413FA" w:rsidRDefault="00F56687">
      <w:pPr>
        <w:pStyle w:val="Listaconvietas"/>
      </w:pPr>
      <w:r>
        <w:t>La Pepa, Amancaya and Jerónimo Projects: Participation in profile and pre‑feasibility studies including process definition and metallurgical evaluation.</w:t>
      </w:r>
    </w:p>
    <w:p w14:paraId="5A572B3A" w14:textId="77777777" w:rsidR="005413FA" w:rsidRDefault="00F56687">
      <w:pPr>
        <w:pStyle w:val="Listaconvietas"/>
      </w:pPr>
      <w:r>
        <w:t>San Antonio Baja Escala (SABE) – Codelco: Development of feasibility engineering and project evaluation.</w:t>
      </w:r>
    </w:p>
    <w:p w14:paraId="5D224794" w14:textId="77777777" w:rsidR="005413FA" w:rsidRDefault="00F56687">
      <w:pPr>
        <w:pStyle w:val="Ttulo1"/>
      </w:pPr>
      <w:r>
        <w:lastRenderedPageBreak/>
        <w:t>Integrated Geological – Mining – Metallurgical Work</w:t>
      </w:r>
    </w:p>
    <w:p w14:paraId="0720EE1B" w14:textId="77777777" w:rsidR="005413FA" w:rsidRDefault="00F56687">
      <w:r>
        <w:t>In each project, work was performed in close collaboration with geology and mining teams. This integrated approach ensures that geological models, mining strategies and metallurgical processes are aligned to maximize project value.</w:t>
      </w:r>
    </w:p>
    <w:p w14:paraId="155B4685" w14:textId="77777777" w:rsidR="005413FA" w:rsidRDefault="00F56687">
      <w:pPr>
        <w:pStyle w:val="Listaconvietas"/>
      </w:pPr>
      <w:r>
        <w:t>Development and interpretation of geological models</w:t>
      </w:r>
    </w:p>
    <w:p w14:paraId="69AD2572" w14:textId="77777777" w:rsidR="005413FA" w:rsidRDefault="00F56687">
      <w:pPr>
        <w:pStyle w:val="Listaconvietas"/>
      </w:pPr>
      <w:r>
        <w:t>Construction and validation of block models</w:t>
      </w:r>
    </w:p>
    <w:p w14:paraId="32826B0B" w14:textId="77777777" w:rsidR="005413FA" w:rsidRDefault="00F56687">
      <w:pPr>
        <w:pStyle w:val="Listaconvietas"/>
      </w:pPr>
      <w:r>
        <w:t>Resource and reserve interpretation</w:t>
      </w:r>
    </w:p>
    <w:p w14:paraId="50515CA9" w14:textId="77777777" w:rsidR="005413FA" w:rsidRDefault="00F56687">
      <w:pPr>
        <w:pStyle w:val="Listaconvietas"/>
      </w:pPr>
      <w:r>
        <w:t>Mining method evaluation and definition</w:t>
      </w:r>
    </w:p>
    <w:p w14:paraId="5C5CAD2A" w14:textId="77777777" w:rsidR="005413FA" w:rsidRDefault="00F56687">
      <w:pPr>
        <w:pStyle w:val="Listaconvietas"/>
      </w:pPr>
      <w:r>
        <w:t>Production planning and scheduling</w:t>
      </w:r>
    </w:p>
    <w:p w14:paraId="6A6C0211" w14:textId="77777777" w:rsidR="005413FA" w:rsidRDefault="00F56687">
      <w:pPr>
        <w:pStyle w:val="Listaconvietas"/>
      </w:pPr>
      <w:r>
        <w:t>Life of Mine (LOM) development</w:t>
      </w:r>
    </w:p>
    <w:p w14:paraId="4C982FE6" w14:textId="77777777" w:rsidR="005413FA" w:rsidRDefault="00F56687">
      <w:pPr>
        <w:pStyle w:val="Listaconvietas"/>
      </w:pPr>
      <w:r>
        <w:t>Integration of geological and metallurgical information for geometallurgical modeling</w:t>
      </w:r>
    </w:p>
    <w:p w14:paraId="05726FB6" w14:textId="77777777" w:rsidR="005413FA" w:rsidRDefault="00F56687">
      <w:pPr>
        <w:pStyle w:val="Ttulo1"/>
      </w:pPr>
      <w:r>
        <w:t>Gold Processing Expertise</w:t>
      </w:r>
    </w:p>
    <w:p w14:paraId="123454D7" w14:textId="77777777" w:rsidR="005413FA" w:rsidRDefault="00F56687">
      <w:pPr>
        <w:pStyle w:val="Listaconvietas"/>
      </w:pPr>
      <w:r>
        <w:t>Crushing and grinding circuits</w:t>
      </w:r>
    </w:p>
    <w:p w14:paraId="7CA766A9" w14:textId="77777777" w:rsidR="005413FA" w:rsidRDefault="00F56687">
      <w:pPr>
        <w:pStyle w:val="Listaconvietas"/>
      </w:pPr>
      <w:r>
        <w:t>Cyanide leaching (heap leach and agitation)</w:t>
      </w:r>
    </w:p>
    <w:p w14:paraId="3D1A6831" w14:textId="77777777" w:rsidR="005413FA" w:rsidRDefault="00F56687">
      <w:pPr>
        <w:pStyle w:val="Listaconvietas"/>
      </w:pPr>
      <w:r>
        <w:t>CCD circuits</w:t>
      </w:r>
    </w:p>
    <w:p w14:paraId="391BF0F3" w14:textId="77777777" w:rsidR="005413FA" w:rsidRDefault="00F56687">
      <w:pPr>
        <w:pStyle w:val="Listaconvietas"/>
      </w:pPr>
      <w:r>
        <w:t>Merrill‑Crowe processing</w:t>
      </w:r>
    </w:p>
    <w:p w14:paraId="7FF76940" w14:textId="77777777" w:rsidR="005413FA" w:rsidRDefault="00F56687">
      <w:pPr>
        <w:pStyle w:val="Listaconvietas"/>
      </w:pPr>
      <w:r>
        <w:t>Tailings reprocessing</w:t>
      </w:r>
    </w:p>
    <w:p w14:paraId="518DA752" w14:textId="77777777" w:rsidR="005413FA" w:rsidRDefault="00F56687">
      <w:pPr>
        <w:pStyle w:val="Listaconvietas"/>
      </w:pPr>
      <w:r>
        <w:t>Cyanide detoxification</w:t>
      </w:r>
    </w:p>
    <w:p w14:paraId="4258E45C" w14:textId="77777777" w:rsidR="005413FA" w:rsidRDefault="00F56687">
      <w:pPr>
        <w:pStyle w:val="Listaconvietas"/>
      </w:pPr>
      <w:r>
        <w:t>Doré smelting and refining</w:t>
      </w:r>
    </w:p>
    <w:p w14:paraId="673D62A7" w14:textId="77777777" w:rsidR="005413FA" w:rsidRDefault="00F56687">
      <w:pPr>
        <w:pStyle w:val="Ttulo1"/>
      </w:pPr>
      <w:r>
        <w:t>Approximate Gold Production Associated with Projects</w:t>
      </w:r>
    </w:p>
    <w:tbl>
      <w:tblPr>
        <w:tblW w:w="0" w:type="auto"/>
        <w:tblLook w:val="04A0" w:firstRow="1" w:lastRow="0" w:firstColumn="1" w:lastColumn="0" w:noHBand="0" w:noVBand="1"/>
      </w:tblPr>
      <w:tblGrid>
        <w:gridCol w:w="2880"/>
        <w:gridCol w:w="2880"/>
        <w:gridCol w:w="2880"/>
      </w:tblGrid>
      <w:tr w:rsidR="005413FA" w14:paraId="579746EC" w14:textId="77777777">
        <w:tc>
          <w:tcPr>
            <w:tcW w:w="2880" w:type="dxa"/>
          </w:tcPr>
          <w:p w14:paraId="38FE9A94" w14:textId="77777777" w:rsidR="005413FA" w:rsidRDefault="00F56687">
            <w:r>
              <w:t>Project</w:t>
            </w:r>
          </w:p>
        </w:tc>
        <w:tc>
          <w:tcPr>
            <w:tcW w:w="2880" w:type="dxa"/>
          </w:tcPr>
          <w:p w14:paraId="1A7CE78D" w14:textId="77777777" w:rsidR="005413FA" w:rsidRDefault="00F56687">
            <w:r>
              <w:t>Country</w:t>
            </w:r>
          </w:p>
        </w:tc>
        <w:tc>
          <w:tcPr>
            <w:tcW w:w="2880" w:type="dxa"/>
          </w:tcPr>
          <w:p w14:paraId="44CBC026" w14:textId="77777777" w:rsidR="005413FA" w:rsidRDefault="00F56687">
            <w:r>
              <w:t>Approximate Gold Production</w:t>
            </w:r>
          </w:p>
        </w:tc>
      </w:tr>
      <w:tr w:rsidR="005413FA" w14:paraId="1FD37329" w14:textId="77777777">
        <w:tc>
          <w:tcPr>
            <w:tcW w:w="2880" w:type="dxa"/>
          </w:tcPr>
          <w:p w14:paraId="6188B2C2" w14:textId="77777777" w:rsidR="005413FA" w:rsidRDefault="00F56687">
            <w:r>
              <w:t>El Peñón</w:t>
            </w:r>
          </w:p>
        </w:tc>
        <w:tc>
          <w:tcPr>
            <w:tcW w:w="2880" w:type="dxa"/>
          </w:tcPr>
          <w:p w14:paraId="543EB350" w14:textId="77777777" w:rsidR="005413FA" w:rsidRDefault="00F56687">
            <w:r>
              <w:t>Chile</w:t>
            </w:r>
          </w:p>
        </w:tc>
        <w:tc>
          <w:tcPr>
            <w:tcW w:w="2880" w:type="dxa"/>
          </w:tcPr>
          <w:p w14:paraId="0471E10D" w14:textId="77777777" w:rsidR="005413FA" w:rsidRDefault="00F56687">
            <w:r>
              <w:t>~4–5 Moz</w:t>
            </w:r>
          </w:p>
        </w:tc>
      </w:tr>
      <w:tr w:rsidR="005413FA" w14:paraId="748501ED" w14:textId="77777777">
        <w:tc>
          <w:tcPr>
            <w:tcW w:w="2880" w:type="dxa"/>
          </w:tcPr>
          <w:p w14:paraId="0DF5B1A8" w14:textId="77777777" w:rsidR="005413FA" w:rsidRDefault="00F56687">
            <w:r>
              <w:t>Minera Florida</w:t>
            </w:r>
          </w:p>
        </w:tc>
        <w:tc>
          <w:tcPr>
            <w:tcW w:w="2880" w:type="dxa"/>
          </w:tcPr>
          <w:p w14:paraId="25AD31A1" w14:textId="77777777" w:rsidR="005413FA" w:rsidRDefault="00F56687">
            <w:r>
              <w:t>Chile</w:t>
            </w:r>
          </w:p>
        </w:tc>
        <w:tc>
          <w:tcPr>
            <w:tcW w:w="2880" w:type="dxa"/>
          </w:tcPr>
          <w:p w14:paraId="0055BECA" w14:textId="77777777" w:rsidR="005413FA" w:rsidRDefault="00F56687">
            <w:r>
              <w:t>~2 Moz</w:t>
            </w:r>
          </w:p>
        </w:tc>
      </w:tr>
      <w:tr w:rsidR="005413FA" w14:paraId="5FCB3755" w14:textId="77777777">
        <w:tc>
          <w:tcPr>
            <w:tcW w:w="2880" w:type="dxa"/>
          </w:tcPr>
          <w:p w14:paraId="2DA7EA4B" w14:textId="77777777" w:rsidR="005413FA" w:rsidRDefault="00F56687">
            <w:r>
              <w:t>Gualcamayo</w:t>
            </w:r>
          </w:p>
        </w:tc>
        <w:tc>
          <w:tcPr>
            <w:tcW w:w="2880" w:type="dxa"/>
          </w:tcPr>
          <w:p w14:paraId="1DD41797" w14:textId="77777777" w:rsidR="005413FA" w:rsidRDefault="00F56687">
            <w:r>
              <w:t>Argentina</w:t>
            </w:r>
          </w:p>
        </w:tc>
        <w:tc>
          <w:tcPr>
            <w:tcW w:w="2880" w:type="dxa"/>
          </w:tcPr>
          <w:p w14:paraId="6C99B540" w14:textId="77777777" w:rsidR="005413FA" w:rsidRDefault="00F56687">
            <w:r>
              <w:t>~3 Moz</w:t>
            </w:r>
          </w:p>
        </w:tc>
      </w:tr>
      <w:tr w:rsidR="005413FA" w14:paraId="6006A882" w14:textId="77777777">
        <w:tc>
          <w:tcPr>
            <w:tcW w:w="2880" w:type="dxa"/>
          </w:tcPr>
          <w:p w14:paraId="1216A50D" w14:textId="77777777" w:rsidR="005413FA" w:rsidRDefault="00F56687">
            <w:r>
              <w:t>Mercedes</w:t>
            </w:r>
          </w:p>
        </w:tc>
        <w:tc>
          <w:tcPr>
            <w:tcW w:w="2880" w:type="dxa"/>
          </w:tcPr>
          <w:p w14:paraId="09C6B027" w14:textId="77777777" w:rsidR="005413FA" w:rsidRDefault="00F56687">
            <w:r>
              <w:t>Mexico</w:t>
            </w:r>
          </w:p>
        </w:tc>
        <w:tc>
          <w:tcPr>
            <w:tcW w:w="2880" w:type="dxa"/>
          </w:tcPr>
          <w:p w14:paraId="26608623" w14:textId="77777777" w:rsidR="005413FA" w:rsidRDefault="00F56687">
            <w:r>
              <w:t>~1.5 Moz</w:t>
            </w:r>
          </w:p>
        </w:tc>
      </w:tr>
      <w:tr w:rsidR="005413FA" w14:paraId="468E2FA9" w14:textId="77777777">
        <w:tc>
          <w:tcPr>
            <w:tcW w:w="2880" w:type="dxa"/>
          </w:tcPr>
          <w:p w14:paraId="7A7B5B1D" w14:textId="77777777" w:rsidR="005413FA" w:rsidRDefault="00F56687">
            <w:r>
              <w:t>Salares Norte</w:t>
            </w:r>
          </w:p>
        </w:tc>
        <w:tc>
          <w:tcPr>
            <w:tcW w:w="2880" w:type="dxa"/>
          </w:tcPr>
          <w:p w14:paraId="69636A35" w14:textId="77777777" w:rsidR="005413FA" w:rsidRDefault="00F56687">
            <w:r>
              <w:t>Chile</w:t>
            </w:r>
          </w:p>
        </w:tc>
        <w:tc>
          <w:tcPr>
            <w:tcW w:w="2880" w:type="dxa"/>
          </w:tcPr>
          <w:p w14:paraId="25EE6B11" w14:textId="77777777" w:rsidR="005413FA" w:rsidRDefault="00F56687">
            <w:r>
              <w:t>~3–4 Moz potential</w:t>
            </w:r>
          </w:p>
        </w:tc>
      </w:tr>
      <w:tr w:rsidR="005413FA" w14:paraId="19AF7ECD" w14:textId="77777777">
        <w:tc>
          <w:tcPr>
            <w:tcW w:w="2880" w:type="dxa"/>
          </w:tcPr>
          <w:p w14:paraId="57C740FB" w14:textId="77777777" w:rsidR="005413FA" w:rsidRDefault="00F56687">
            <w:r>
              <w:t>Agua de la Falda</w:t>
            </w:r>
          </w:p>
        </w:tc>
        <w:tc>
          <w:tcPr>
            <w:tcW w:w="2880" w:type="dxa"/>
          </w:tcPr>
          <w:p w14:paraId="1214CE2E" w14:textId="77777777" w:rsidR="005413FA" w:rsidRDefault="00F56687">
            <w:r>
              <w:t>Chile</w:t>
            </w:r>
          </w:p>
        </w:tc>
        <w:tc>
          <w:tcPr>
            <w:tcW w:w="2880" w:type="dxa"/>
          </w:tcPr>
          <w:p w14:paraId="43366AE4" w14:textId="77777777" w:rsidR="005413FA" w:rsidRDefault="00F56687">
            <w:r>
              <w:t>0.73 Moz</w:t>
            </w:r>
          </w:p>
        </w:tc>
      </w:tr>
      <w:tr w:rsidR="005413FA" w14:paraId="32B7B78F" w14:textId="77777777">
        <w:tc>
          <w:tcPr>
            <w:tcW w:w="2880" w:type="dxa"/>
          </w:tcPr>
          <w:p w14:paraId="7CA04D5E" w14:textId="77777777" w:rsidR="005413FA" w:rsidRDefault="00F56687">
            <w:r>
              <w:t>Jerónimo Project</w:t>
            </w:r>
          </w:p>
        </w:tc>
        <w:tc>
          <w:tcPr>
            <w:tcW w:w="2880" w:type="dxa"/>
          </w:tcPr>
          <w:p w14:paraId="2CC5199E" w14:textId="77777777" w:rsidR="005413FA" w:rsidRDefault="00F56687">
            <w:r>
              <w:t>Chile</w:t>
            </w:r>
          </w:p>
        </w:tc>
        <w:tc>
          <w:tcPr>
            <w:tcW w:w="2880" w:type="dxa"/>
          </w:tcPr>
          <w:p w14:paraId="20748FA7" w14:textId="77777777" w:rsidR="005413FA" w:rsidRDefault="00F56687">
            <w:r>
              <w:t>~2.8 Moz potential</w:t>
            </w:r>
          </w:p>
        </w:tc>
      </w:tr>
    </w:tbl>
    <w:p w14:paraId="4D09C423" w14:textId="77777777" w:rsidR="005413FA" w:rsidRDefault="00F56687">
      <w:r>
        <w:t>The projects associated with this experience represent approximately 17–20 million ounces of gold in production or development potential.</w:t>
      </w:r>
    </w:p>
    <w:p w14:paraId="0AB64EBB" w14:textId="77777777" w:rsidR="005413FA" w:rsidRDefault="00F56687">
      <w:pPr>
        <w:pStyle w:val="Ttulo1"/>
      </w:pPr>
      <w:r>
        <w:lastRenderedPageBreak/>
        <w:t>International Training</w:t>
      </w:r>
    </w:p>
    <w:p w14:paraId="0EF71183" w14:textId="77777777" w:rsidR="005413FA" w:rsidRDefault="00F56687">
      <w:r>
        <w:t>Evaluation, Design and Operation of Leaching Projects in Precious Metal Heaps</w:t>
      </w:r>
      <w:r>
        <w:br/>
        <w:t>Society of Mining, Metallurgy and Exploration (AIME)</w:t>
      </w:r>
      <w:r>
        <w:br/>
        <w:t>Denver, United States</w:t>
      </w:r>
    </w:p>
    <w:p w14:paraId="37677D32" w14:textId="77777777" w:rsidR="005413FA" w:rsidRDefault="00F56687">
      <w:pPr>
        <w:pStyle w:val="Ttulo1"/>
      </w:pPr>
      <w:r>
        <w:t>How This Experience Helps Project Owners</w:t>
      </w:r>
    </w:p>
    <w:p w14:paraId="183AC042" w14:textId="77777777" w:rsidR="005413FA" w:rsidRDefault="00F56687">
      <w:r>
        <w:t>When investors or mine owners evaluate a gold project they usually focus on three critical questions:</w:t>
      </w:r>
    </w:p>
    <w:p w14:paraId="20EE5655" w14:textId="77777777" w:rsidR="005413FA" w:rsidRDefault="00F56687">
      <w:pPr>
        <w:pStyle w:val="Listaconvietas"/>
      </w:pPr>
      <w:r>
        <w:t>Is the geological resource reliable?</w:t>
      </w:r>
    </w:p>
    <w:p w14:paraId="7272B0C0" w14:textId="77777777" w:rsidR="005413FA" w:rsidRDefault="00F56687">
      <w:pPr>
        <w:pStyle w:val="Listaconvietas"/>
      </w:pPr>
      <w:r>
        <w:t>Can the ore be mined efficiently?</w:t>
      </w:r>
    </w:p>
    <w:p w14:paraId="34F3A698" w14:textId="77777777" w:rsidR="005413FA" w:rsidRDefault="00F56687">
      <w:pPr>
        <w:pStyle w:val="Listaconvietas"/>
      </w:pPr>
      <w:r>
        <w:t>Can the gold be recovered economically?</w:t>
      </w:r>
    </w:p>
    <w:p w14:paraId="024ADDFA" w14:textId="77777777" w:rsidR="005413FA" w:rsidRDefault="00F56687">
      <w:r>
        <w:t>Through integrated technical experience in geology, mining and metallurgy, Armando helps project teams answer these questions with clarity. This reduces technical risk, improves decision making and increases the probability that a gold project becomes a profitable mining operation.</w:t>
      </w:r>
    </w:p>
    <w:sectPr w:rsidR="005413F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379012059">
    <w:abstractNumId w:val="8"/>
  </w:num>
  <w:num w:numId="2" w16cid:durableId="247925739">
    <w:abstractNumId w:val="6"/>
  </w:num>
  <w:num w:numId="3" w16cid:durableId="1753425904">
    <w:abstractNumId w:val="5"/>
  </w:num>
  <w:num w:numId="4" w16cid:durableId="836190674">
    <w:abstractNumId w:val="4"/>
  </w:num>
  <w:num w:numId="5" w16cid:durableId="850870635">
    <w:abstractNumId w:val="7"/>
  </w:num>
  <w:num w:numId="6" w16cid:durableId="2078283517">
    <w:abstractNumId w:val="3"/>
  </w:num>
  <w:num w:numId="7" w16cid:durableId="1908803974">
    <w:abstractNumId w:val="2"/>
  </w:num>
  <w:num w:numId="8" w16cid:durableId="1395197317">
    <w:abstractNumId w:val="1"/>
  </w:num>
  <w:num w:numId="9" w16cid:durableId="1789543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5A2"/>
    <w:rsid w:val="00326F90"/>
    <w:rsid w:val="005413FA"/>
    <w:rsid w:val="009632EE"/>
    <w:rsid w:val="00AA1D8D"/>
    <w:rsid w:val="00B47730"/>
    <w:rsid w:val="00CB0664"/>
    <w:rsid w:val="00F5668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9817C810-9A33-4EFD-B631-DD8A62A06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593</Words>
  <Characters>3551</Characters>
  <Application>Microsoft Office Word</Application>
  <DocSecurity>0</DocSecurity>
  <Lines>95</Lines>
  <Paragraphs>86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Felipe nuñez</cp:lastModifiedBy>
  <cp:revision>2</cp:revision>
  <dcterms:created xsi:type="dcterms:W3CDTF">2026-03-28T22:28:00Z</dcterms:created>
  <dcterms:modified xsi:type="dcterms:W3CDTF">2026-03-28T22:28:00Z</dcterms:modified>
  <cp:category/>
</cp:coreProperties>
</file>